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1EA" w:rsidRPr="007A21EA" w:rsidRDefault="007A21EA" w:rsidP="007A21E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21EA">
        <w:rPr>
          <w:rFonts w:ascii="Times New Roman" w:hAnsi="Times New Roman" w:cs="Times New Roman"/>
          <w:b/>
          <w:sz w:val="32"/>
          <w:szCs w:val="32"/>
        </w:rPr>
        <w:t>«</w:t>
      </w:r>
      <w:bookmarkStart w:id="0" w:name="_GoBack"/>
      <w:proofErr w:type="gramStart"/>
      <w:r w:rsidRPr="007A21EA">
        <w:rPr>
          <w:rFonts w:ascii="Times New Roman" w:hAnsi="Times New Roman" w:cs="Times New Roman"/>
          <w:b/>
          <w:sz w:val="32"/>
          <w:szCs w:val="32"/>
        </w:rPr>
        <w:t>Проектная  деятельность</w:t>
      </w:r>
      <w:proofErr w:type="gramEnd"/>
      <w:r w:rsidRPr="007A21EA">
        <w:rPr>
          <w:rFonts w:ascii="Times New Roman" w:hAnsi="Times New Roman" w:cs="Times New Roman"/>
          <w:b/>
          <w:sz w:val="32"/>
          <w:szCs w:val="32"/>
        </w:rPr>
        <w:t xml:space="preserve"> на уроках</w:t>
      </w:r>
      <w:r w:rsidR="00002B56">
        <w:rPr>
          <w:rFonts w:ascii="Times New Roman" w:hAnsi="Times New Roman" w:cs="Times New Roman"/>
          <w:b/>
          <w:sz w:val="32"/>
          <w:szCs w:val="32"/>
        </w:rPr>
        <w:t xml:space="preserve"> истории </w:t>
      </w:r>
      <w:r w:rsidRPr="007A21EA">
        <w:rPr>
          <w:rFonts w:ascii="Times New Roman" w:hAnsi="Times New Roman" w:cs="Times New Roman"/>
          <w:b/>
          <w:sz w:val="32"/>
          <w:szCs w:val="32"/>
        </w:rPr>
        <w:t>и во внеурочное время как фактор активизации образовательной деятельности  обучающихся</w:t>
      </w:r>
      <w:bookmarkEnd w:id="0"/>
      <w:r w:rsidRPr="007A21EA">
        <w:rPr>
          <w:rFonts w:ascii="Times New Roman" w:hAnsi="Times New Roman" w:cs="Times New Roman"/>
          <w:b/>
          <w:sz w:val="32"/>
          <w:szCs w:val="32"/>
        </w:rPr>
        <w:t>».</w:t>
      </w:r>
    </w:p>
    <w:p w:rsidR="00E017F6" w:rsidRPr="007A21EA" w:rsidRDefault="00E017F6" w:rsidP="007A21E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адача 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новления содержания образования в настоящий период  понимается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только как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усвоение  определенного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информации, но и как деятельность школьников и их отношение к изучаемому материалу. В этих условиях необходимо самим</w:t>
      </w:r>
      <w:r w:rsidR="00003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учащимся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понимать смысл работы, определять ее цели и задачи, искать способы их решения. Все эти составляющие входят в содержание проектной деятельности и кардинально отличают ее от классических методов. В процессе работы над проектом учащиеся должны сами ставить цель, определять пути ее достижения, находить, обобщать и анализировать нужную информацию, делать выводы. Итогом </w:t>
      </w:r>
      <w:r w:rsidR="00003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получение цельного знания по предмету и овладение определенным исследовательским багажом.</w:t>
      </w:r>
    </w:p>
    <w:p w:rsidR="00E017F6" w:rsidRPr="00E017F6" w:rsidRDefault="00E017F6" w:rsidP="00E017F6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 проектов был разработан </w:t>
      </w:r>
      <w:r w:rsid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</w:t>
      </w:r>
      <w:r w:rsid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половине XIX века в  США.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Была выдвинута  идея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“обучения посредством делания”. </w:t>
      </w:r>
      <w:r w:rsid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017F6" w:rsidRPr="00E017F6" w:rsidRDefault="00E017F6" w:rsidP="00E017F6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советской педагогике</w:t>
      </w:r>
      <w:r w:rsid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этот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 получил распространение в 20-е годы XX века</w:t>
      </w:r>
      <w:r w:rsid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03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сторонники пытались преобразовать школу учебы в школу жизни, где приобретение знаний осуществлялось на основе труда, а содержание учебных программ базировалось на общественно-по</w:t>
      </w:r>
      <w:r w:rsidR="00003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лезных делах. На основе проект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ной методики была создана комплексная система обучения, по которой учебные предметы заменялись выполнением практических проектов. Абсолютизация метода привела к резкому снижению </w:t>
      </w:r>
      <w:r w:rsidR="00003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качества </w:t>
      </w:r>
      <w:r w:rsidRPr="00E017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общеобразовательной подготовки. В результате, проективная методика была осуждена и до 90-х г.г. XX века в практике советской школы не использовалась.</w:t>
      </w:r>
      <w:r w:rsidR="000032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 переход на новые федеральные  стандарты общего образования  позволил активно использовать метод проектной деятельности  в современной практике.</w:t>
      </w:r>
    </w:p>
    <w:p w:rsidR="00414B24" w:rsidRPr="00414B24" w:rsidRDefault="00414B24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Различают  </w:t>
      </w:r>
      <w:r w:rsidRPr="00414B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прикладные, исследовательские, информационные, </w:t>
      </w:r>
      <w:proofErr w:type="spellStart"/>
      <w:r w:rsidRPr="00414B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ролево</w:t>
      </w:r>
      <w:proofErr w:type="spellEnd"/>
      <w:r w:rsidRPr="00414B2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-игровые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проекты.</w:t>
      </w:r>
      <w:r w:rsidRPr="00414B2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0C7A74">
        <w:rPr>
          <w:rFonts w:eastAsia="Times New Roman" w:cs="Helvetica"/>
          <w:color w:val="333333"/>
          <w:sz w:val="20"/>
          <w:szCs w:val="20"/>
          <w:lang w:eastAsia="ru-RU"/>
        </w:rPr>
        <w:t xml:space="preserve"> 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ательские проекты подразумеваю 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учащихся по решению творческих задач с заранее неизвестным результатом;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этапов, характерных для любой научной работы.</w:t>
      </w:r>
    </w:p>
    <w:p w:rsidR="00414B24" w:rsidRPr="00414B24" w:rsidRDefault="00414B24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 проекты направлены на изучение характеристик процессов, явлений, объектов и предполагают анализ и обобщение выявленных фактов.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14B24" w:rsidRPr="00414B24" w:rsidRDefault="00414B24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Структура </w:t>
      </w:r>
      <w:proofErr w:type="spellStart"/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ролево</w:t>
      </w:r>
      <w:proofErr w:type="spellEnd"/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-игровых </w:t>
      </w:r>
      <w:proofErr w:type="gramStart"/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проектов 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предполагает</w:t>
      </w:r>
      <w:proofErr w:type="gramEnd"/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:конструирование гипотетической игровой ситуации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 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исполнение определенных ролей, имитирующих деловые, социальные и другие отношения;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 остается неизвестным до конца работы.</w:t>
      </w:r>
      <w:r w:rsid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Ролево</w:t>
      </w:r>
      <w:proofErr w:type="spellEnd"/>
      <w:r w:rsidRPr="00414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-игровые проекты позволяют участникам приобрести определенный социальный опыт.</w:t>
      </w:r>
    </w:p>
    <w:p w:rsidR="000C7A74" w:rsidRPr="000C7A74" w:rsidRDefault="000C7A74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изучении истории Древнего мира, мы с учащимися разрабатывали прикладной проект “По следам древних людей”. Целью работы было научиться всему, что когда-то открыл древний человек; попробовать все своими руками.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Ученики пробовали  лепить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глиняные горшки, украшали их первобытным способом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Они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пробовали создать модель доисторического жилищ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из “костей” и “шкур” мамонта.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время изучения тем по культуре Древнего Египта рисовали иероглифы,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C7A74" w:rsidRPr="000C7A74" w:rsidRDefault="000C7A74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уроках истории в 6, 7, 8-х классах мы разрабатывали разнообразные </w:t>
      </w:r>
      <w:proofErr w:type="spellStart"/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ролево</w:t>
      </w:r>
      <w:proofErr w:type="spellEnd"/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-игровые проекты. Примером может служить проект “Деятельность парламента в средневековой Англии”. </w:t>
      </w:r>
      <w:r w:rsidR="0030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Среди участников распределялись роли депутатов палаты лордов и палаты общин; избирался спикер парламента. В процессе подготовки проекта мы изучали историю возникновения, традиции работы средневекового парламента, костюмы представителей различных сословий. </w:t>
      </w:r>
      <w:r w:rsidR="00303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Изготовлено было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оригинальное “кресло” для спикера – мешок, набитый шерстью. По этому поводу даже возникла дискуссия: почему спикер парламента в средневековой Англии во время заседаний сидел на мешке с шерстью?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Шестиклассники не только хорошо усвоили эту тему, но и приобрели определенный опыт общественной деятельности.</w:t>
      </w:r>
    </w:p>
    <w:p w:rsidR="00FF3FEF" w:rsidRPr="00FF3FEF" w:rsidRDefault="0053234B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FF3FEF"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Исследовательский проект может быть индивидуальным и групповым.</w:t>
      </w:r>
      <w:r w:rsid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 учащимися определили, что наши проекты должны включать в себя следующие этапы: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1.Информационный этап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предполагает вначале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проведение установочного  занятия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учащимися, на котором им сообщается о целях и задачах данного исследовательского проекта, формируется мотивация к выполнению проекта, определяется общее направление работы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этом этапе  обратим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внимание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общую тему и </w:t>
      </w:r>
      <w:proofErr w:type="spellStart"/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подтемы</w:t>
      </w:r>
      <w:proofErr w:type="spellEnd"/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проекта;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определим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сроки  и этапы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над проектом;</w:t>
      </w:r>
    </w:p>
    <w:p w:rsidR="00FF3FEF" w:rsidRPr="00FF3FEF" w:rsidRDefault="0011190E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F3FEF" w:rsidRPr="00FF3F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2.Плановый этап.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F3FEF"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 коллективное обсуждение проекта, обмен идеями (“круглый стол”, “мозговой штурм” и др.). Определяются цели, задачи, структура и форма индивидуальных и групповых проектов. Обдумываются условия, необходимые для реализации проекта. Определяется поле деятельности. Составляется план работы.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этом этапе учителю необходимо: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проанализировать и сгруппировать выдвинутые идеи;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выделить среди них наиболее 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важные,  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учащимся составить план работы над проектом.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3.Поисковый этап.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Определяется комплекс необходимых данных. Выбираются способы сбора информации (наблюдение, анкетирование, социологический опрос, интервью, работа со СМИ, работа с литературой). Начинается отбор информации. Участники проекта получают навыки отбора, классификации и анализа информации.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этом этапе учителю необходимо: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составить список возможных источников информации;</w:t>
      </w:r>
      <w:r w:rsidR="001119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провести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консультации по методике сбора и обработки информации;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обобщать промежуточные результаты.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Обобщающий этап.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Производится обработка полученной информации. Интерпретируются факторы, делаются выводы, формируется собственное суждение автора. 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F3FEF" w:rsidRPr="00FF3FEF" w:rsidRDefault="0053234B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 этом этапе  учитель  организует </w:t>
      </w:r>
      <w:r w:rsidR="00FF3FEF"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консультирование по обобщению материалов;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помогает</w:t>
      </w:r>
      <w:r w:rsidR="00FF3FEF"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участникам проекта в выявлении проблем и поиске путей их решения;</w:t>
      </w:r>
    </w:p>
    <w:p w:rsidR="00FF3FEF" w:rsidRPr="00FF3FEF" w:rsidRDefault="0053234B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F3FEF" w:rsidRPr="00FF3F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5.Этап представления и защиты проекта.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представляют и защищают свои проекты, демонстрируют приобретенные знания и умения, анализируют проблемы, определяют перспективы дальнейшей работы.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этом этапе 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учитель: о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предел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яет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время и форму защиты проектов;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6.Аналитический этап.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Анализируются результаты работы над проектами.</w:t>
      </w: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этом этапе учителю необходимо помочь учащимся определить результаты, достижения и проблемы, а также перспективы дальнейших исследований.</w:t>
      </w:r>
    </w:p>
    <w:p w:rsidR="0053234B" w:rsidRDefault="00FF3FEF" w:rsidP="0053234B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3F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Особый интерес</w:t>
      </w:r>
      <w:r w:rsidR="0053234B"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представляют исследовательские проекты как наиболее перспективные в преподавании истории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3234B"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Этот вид проектной деятельности  активно использую  как в учебной,  так и во внеурочной  работе. Так при изучении истории России  в 6 классе, я предложила учащимся заглянуть в далекое прошлое  и проанализировать, какие народы населяли  Кавказ в далеком прошлом, проследить этногенез   народов Северного Кавказа. Интерес к этой проблеме возник у ребят потому, что рядом со Ставропольем расположены  Кабардино-Балкария, Карачаево-Черкессия, Калмыкия, Северная Республика  Осетии Алания, Дагестан.  Представители народов, населяющих  Кавказ, проживают и на территории  нашего края.  Дети 6 г класса разделились на группы по интересам: кто-то решил заняться поисками  </w:t>
      </w:r>
      <w:proofErr w:type="spellStart"/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родоначалия</w:t>
      </w:r>
      <w:proofErr w:type="spellEnd"/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народов </w:t>
      </w:r>
      <w:proofErr w:type="spellStart"/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Кабарды</w:t>
      </w:r>
      <w:proofErr w:type="spellEnd"/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кому-то интересны были корни осетинского народа, другие заинтересовались истоками народов Карачаево-Черкессии. Но на территории нашего края проживают и терские казаки. Откуда они берут свое начало? Что представляют культура, традиции этого этноса?  Начались поиски   ответов на поставленные  вопросы. Ребята обратились к источникам, которые находили в школьной и сельской библиотеках, в ресурсах Интернета, 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материалах краеведческих музеев Георгиевска, Ставрополя и других городов.  Материалы, которые были найдены учащимися, легли в основу выступлений их на уроках истории и на занятиях  историко-краеведческого кружка «Память»</w:t>
      </w:r>
    </w:p>
    <w:p w:rsidR="0053234B" w:rsidRDefault="00C671B1" w:rsidP="0053234B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Итог рабо</w:t>
      </w:r>
      <w:r w:rsidR="006D06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ы. </w:t>
      </w:r>
      <w:r w:rsidR="00532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моей практике руководства проектными работами уже накоплен значительный материал по </w:t>
      </w:r>
      <w:r w:rsidR="007B08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направлениям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C671B1" w:rsidRDefault="00C671B1" w:rsidP="00C671B1">
      <w:pPr>
        <w:pStyle w:val="a7"/>
        <w:numPr>
          <w:ilvl w:val="0"/>
          <w:numId w:val="4"/>
        </w:num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 села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Краснокумского ( разработана экскурсия по селу,  смонтирован  фильм «Госпитальная слободка- село Краснокумское», разработано  методическое пособие к экскурсии, составлена презентация по данной теме)</w:t>
      </w:r>
    </w:p>
    <w:p w:rsidR="00C671B1" w:rsidRDefault="00C671B1" w:rsidP="00C671B1">
      <w:pPr>
        <w:pStyle w:val="a7"/>
        <w:numPr>
          <w:ilvl w:val="0"/>
          <w:numId w:val="4"/>
        </w:num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История города Георгиевска (разработан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фотомаршрут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по данной теме, составлен текст  экскурсии по городу)</w:t>
      </w:r>
    </w:p>
    <w:p w:rsidR="00C671B1" w:rsidRDefault="00C671B1" w:rsidP="00C671B1">
      <w:pPr>
        <w:pStyle w:val="a7"/>
        <w:numPr>
          <w:ilvl w:val="0"/>
          <w:numId w:val="4"/>
        </w:num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Великой Отечественной войны в памяти народной. Проекты: «В пламени Великой  Отечественной», «Ветер</w:t>
      </w:r>
      <w:r w:rsidR="006D06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 </w:t>
      </w:r>
      <w:r w:rsidR="003C4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наши земляки», </w:t>
      </w:r>
      <w:r w:rsidR="006D06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«Памятные места моей малой Родины», «У войны не женское лицо», »Письма с фронта»</w:t>
      </w:r>
    </w:p>
    <w:p w:rsidR="006D0620" w:rsidRDefault="007B08E7" w:rsidP="00C671B1">
      <w:pPr>
        <w:pStyle w:val="a7"/>
        <w:numPr>
          <w:ilvl w:val="0"/>
          <w:numId w:val="4"/>
        </w:num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детского движения.  «История комсомола села Краснокумского», «95 лет пионерской организации» «Пионерский галстук в моей семье»</w:t>
      </w:r>
    </w:p>
    <w:p w:rsidR="007B08E7" w:rsidRDefault="007B08E7" w:rsidP="00C671B1">
      <w:pPr>
        <w:pStyle w:val="a7"/>
        <w:numPr>
          <w:ilvl w:val="0"/>
          <w:numId w:val="4"/>
        </w:num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Традиции народов Кавказа.   «Храмовое ожерелье Ставрополья», «Традиции терского казачества» Традиции и обычаи народов Кавказа»</w:t>
      </w:r>
    </w:p>
    <w:p w:rsidR="007B08E7" w:rsidRPr="007B08E7" w:rsidRDefault="007B08E7" w:rsidP="007B08E7">
      <w:pPr>
        <w:spacing w:after="135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8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проективной методики на уроках истории и в процессе внеклассной работы очень перспективно, так как позволяет решить ряд важных образовательных задач: выдвигать темы проектов, вырабатывать самостоятельный взгляд на решение проблемы, приобретать знания и умения в процессе планирования и выполнения работы. Опыт, приобретаемый в процессе проектной деятельности, базируется на интересах учащихся.</w:t>
      </w:r>
    </w:p>
    <w:p w:rsidR="00C671B1" w:rsidRPr="007B08E7" w:rsidRDefault="00C671B1" w:rsidP="007B08E7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71B1" w:rsidRPr="00C671B1" w:rsidRDefault="00C671B1" w:rsidP="00C671B1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71B1" w:rsidRPr="00C671B1" w:rsidRDefault="00C671B1" w:rsidP="00C671B1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3FEF" w:rsidRPr="00FF3FEF" w:rsidRDefault="00FF3FEF" w:rsidP="00FF3FEF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3025" w:rsidRDefault="00303025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3025" w:rsidRDefault="000C7A74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03025" w:rsidRDefault="00303025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3025" w:rsidRDefault="00303025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21EA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Приложение.</w:t>
      </w:r>
    </w:p>
    <w:p w:rsidR="008829DB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91132" cy="3297836"/>
            <wp:effectExtent l="19050" t="0" r="0" b="0"/>
            <wp:docPr id="2" name="Рисунок 6" descr="C:\Documents and Settings\user\Local Settings\Temporary Internet Files\Content.Word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Local Settings\Temporary Internet Files\Content.Word\i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633" cy="33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1EA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Рис.1</w:t>
      </w:r>
    </w:p>
    <w:p w:rsidR="007A21EA" w:rsidRDefault="00742B8E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5514" cy="3117954"/>
            <wp:effectExtent l="19050" t="0" r="5486" b="0"/>
            <wp:docPr id="9" name="Рисунок 9" descr="C:\Documents and Settings\user\Local Settings\Temporary Internet Files\Content.Word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Local Settings\Temporary Internet Files\Content.Word\i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818" b="35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14" cy="31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1EA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Рис.2</w:t>
      </w:r>
    </w:p>
    <w:p w:rsidR="007A21EA" w:rsidRDefault="007A21EA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Рис.4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34457" cy="3860227"/>
            <wp:effectExtent l="476250" t="0" r="456443" b="0"/>
            <wp:docPr id="4" name="Рисунок 13" descr="D:\Мои документы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i (5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48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36849" cy="386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B8E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Рис.5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87826" cy="3159427"/>
            <wp:effectExtent l="209550" t="0" r="183974" b="0"/>
            <wp:docPr id="10" name="Рисунок 14" descr="D:\Мои документы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i (6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310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7883" cy="3159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7928"/>
            <wp:effectExtent l="19050" t="0" r="3175" b="0"/>
            <wp:docPr id="16" name="Рисунок 15" descr="C:\Documents and Settings\user\Local Settings\Temporary Internet Files\Content.Word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Local Settings\Temporary Internet Files\Content.Word\i (7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B8E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Рис.6</w:t>
      </w: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742B8E" w:rsidP="000C7A74">
      <w:pPr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2B8E" w:rsidRDefault="008829DB" w:rsidP="008829DB">
      <w:pPr>
        <w:spacing w:after="13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40425" cy="7917928"/>
            <wp:effectExtent l="19050" t="0" r="3175" b="0"/>
            <wp:docPr id="17" name="Рисунок 12" descr="D:\Мои документы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i (4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1EA" w:rsidRDefault="008829DB" w:rsidP="008829DB">
      <w:pPr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Рис.7</w:t>
      </w:r>
    </w:p>
    <w:sectPr w:rsidR="007A21EA" w:rsidSect="008B48EE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718" w:rsidRDefault="000F3718" w:rsidP="00303025">
      <w:pPr>
        <w:spacing w:after="0" w:line="240" w:lineRule="auto"/>
      </w:pPr>
      <w:r>
        <w:separator/>
      </w:r>
    </w:p>
  </w:endnote>
  <w:endnote w:type="continuationSeparator" w:id="0">
    <w:p w:rsidR="000F3718" w:rsidRDefault="000F3718" w:rsidP="0030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85251"/>
      <w:docPartObj>
        <w:docPartGallery w:val="Page Numbers (Bottom of Page)"/>
        <w:docPartUnique/>
      </w:docPartObj>
    </w:sdtPr>
    <w:sdtEndPr/>
    <w:sdtContent>
      <w:p w:rsidR="00C671B1" w:rsidRDefault="00A46BE6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B5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671B1" w:rsidRDefault="00C671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718" w:rsidRDefault="000F3718" w:rsidP="00303025">
      <w:pPr>
        <w:spacing w:after="0" w:line="240" w:lineRule="auto"/>
      </w:pPr>
      <w:r>
        <w:separator/>
      </w:r>
    </w:p>
  </w:footnote>
  <w:footnote w:type="continuationSeparator" w:id="0">
    <w:p w:rsidR="000F3718" w:rsidRDefault="000F3718" w:rsidP="00303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B2291"/>
    <w:multiLevelType w:val="multilevel"/>
    <w:tmpl w:val="B366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97612"/>
    <w:multiLevelType w:val="multilevel"/>
    <w:tmpl w:val="B8E0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F86FC2"/>
    <w:multiLevelType w:val="hybridMultilevel"/>
    <w:tmpl w:val="B844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D026C"/>
    <w:multiLevelType w:val="multilevel"/>
    <w:tmpl w:val="4336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F6"/>
    <w:rsid w:val="00002B56"/>
    <w:rsid w:val="0000323C"/>
    <w:rsid w:val="000C7A74"/>
    <w:rsid w:val="000F3718"/>
    <w:rsid w:val="0011190E"/>
    <w:rsid w:val="00302DB2"/>
    <w:rsid w:val="00303025"/>
    <w:rsid w:val="003C40C1"/>
    <w:rsid w:val="00414B24"/>
    <w:rsid w:val="0041611D"/>
    <w:rsid w:val="0053234B"/>
    <w:rsid w:val="00606384"/>
    <w:rsid w:val="006D0620"/>
    <w:rsid w:val="007427D9"/>
    <w:rsid w:val="00742B8E"/>
    <w:rsid w:val="007A0234"/>
    <w:rsid w:val="007A21EA"/>
    <w:rsid w:val="007B08E7"/>
    <w:rsid w:val="008829DB"/>
    <w:rsid w:val="00882A87"/>
    <w:rsid w:val="008B48EE"/>
    <w:rsid w:val="00A31FDC"/>
    <w:rsid w:val="00A46BE6"/>
    <w:rsid w:val="00AA00F3"/>
    <w:rsid w:val="00AF7B72"/>
    <w:rsid w:val="00C671B1"/>
    <w:rsid w:val="00D50FAB"/>
    <w:rsid w:val="00E017F6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CC24"/>
  <w15:docId w15:val="{4E7F487B-FBF4-42B4-9313-E43C9742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3025"/>
  </w:style>
  <w:style w:type="paragraph" w:styleId="a5">
    <w:name w:val="footer"/>
    <w:basedOn w:val="a"/>
    <w:link w:val="a6"/>
    <w:uiPriority w:val="99"/>
    <w:unhideWhenUsed/>
    <w:rsid w:val="0030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3025"/>
  </w:style>
  <w:style w:type="paragraph" w:styleId="a7">
    <w:name w:val="List Paragraph"/>
    <w:basedOn w:val="a"/>
    <w:uiPriority w:val="34"/>
    <w:qFormat/>
    <w:rsid w:val="00C671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4</cp:revision>
  <dcterms:created xsi:type="dcterms:W3CDTF">2022-04-22T15:00:00Z</dcterms:created>
  <dcterms:modified xsi:type="dcterms:W3CDTF">2022-05-11T17:21:00Z</dcterms:modified>
</cp:coreProperties>
</file>